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FE47" w14:textId="77777777" w:rsidR="00DB749A" w:rsidRPr="008724FC" w:rsidRDefault="008724FC">
      <w:pPr>
        <w:rPr>
          <w:rFonts w:ascii="Avenir Book" w:hAnsi="Avenir Book"/>
          <w:b/>
          <w:sz w:val="28"/>
          <w:szCs w:val="28"/>
          <w:u w:val="single"/>
          <w:lang w:val="en-AU"/>
        </w:rPr>
      </w:pPr>
      <w:r w:rsidRPr="008724FC">
        <w:rPr>
          <w:rFonts w:ascii="Avenir Book" w:hAnsi="Avenir Book"/>
          <w:b/>
          <w:sz w:val="28"/>
          <w:szCs w:val="28"/>
          <w:u w:val="single"/>
          <w:lang w:val="en-AU"/>
        </w:rPr>
        <w:t xml:space="preserve">General Samagri for Traditional Hindu Wedding </w:t>
      </w:r>
    </w:p>
    <w:p w14:paraId="3D34E8B9" w14:textId="77777777" w:rsidR="008724FC" w:rsidRPr="008724FC" w:rsidRDefault="008724FC">
      <w:pPr>
        <w:rPr>
          <w:rFonts w:ascii="Avenir Book" w:hAnsi="Avenir Book"/>
          <w:b/>
          <w:sz w:val="28"/>
          <w:szCs w:val="28"/>
          <w:u w:val="single"/>
          <w:lang w:val="en-AU"/>
        </w:rPr>
      </w:pPr>
    </w:p>
    <w:p w14:paraId="31D0CFA8" w14:textId="77777777" w:rsidR="008724FC" w:rsidRPr="008724FC" w:rsidRDefault="008724FC" w:rsidP="008724FC">
      <w:pPr>
        <w:rPr>
          <w:rFonts w:ascii="Avenir Book" w:eastAsia="Times New Roman" w:hAnsi="Avenir Book" w:cs="Times New Roman"/>
          <w:sz w:val="28"/>
          <w:szCs w:val="28"/>
        </w:rPr>
      </w:pP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Please note that items marked with a (DS) are the ones I can bring.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Please note that the following list is prepared for use by Pdt Davendra Sharma. Individual purohits may differ on the choice of items they use.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The list below is in close resemblance to the one recommended and used by </w:t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The Brahman Purohit Sabha.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General pooja samagri pack (available from most spice shop outlets)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Recommended pack: Hare Rama Traders (Fiji) or Sat Narayn Katha set (from Haridwar, India). Fresh haldi pieces - 11, powdered haldi (150 grams)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2. 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Five, seven or nine varieties of fruits - oranges, watermelon, grapes, Bananas, pears, apples, rockmelon, strawberries, mangoes/coconuts.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3.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Three cooked sweet prasad - must include khir &amp; puri, others - halua &amp; Panjiri or ladoo.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4.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Hawan essentials - mango sticks (five bundles), washed rice (250 g), White &amp; black til (250 g), brown sugar (100g), one pkt matches, 250 gm Ghee, half kilo of popcorn.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5. 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Milk, dahi (gelatine-free yoghurt), honey - these are to make pancha Minat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6. 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Five pieces each of - tulsi leaves, baas (bamboo) twigs, kush, durwa (duub)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7. 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Two bundles of paan leaves - Indian spice shop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8. 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Mango leaves - five for kalash, plus seven others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lastRenderedPageBreak/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9. 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One long banana leaf &amp; one banana plant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10.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Cutlery/ dishes - three pooja thalis, three lotas, three spoons, six stainless steel glasses, five small stainless katora (small bowls) one Hawan kund.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11.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One coconut for kalash, one for hawan (optional), one for prasad (optional)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12.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Relevant Devi/deota Pooja photo or Murti - Sri Ganesh, Shiv, Durga Mata.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​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13. 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Two new bed sheets, two cushions, one long red ribbon, mangal sutra, loi &amp; gupt daan.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14. Optional sidha for purohit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- should include five items - could be rice, flour, fruits, milk, ghee, sugar, dhal, peas, clothes - could include dhoti &amp; shirt, or kurta suit, shirt &amp; towel or handkerchief, etc.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Please feel free to call or email Pdt Davendra Sharma if you have any questions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MOB: 0414 560 424 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EMAIL: pdt108@yahoo.com.au</w:t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8724FC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</w:p>
    <w:p w14:paraId="32BB40B1" w14:textId="77777777" w:rsidR="008724FC" w:rsidRPr="008724FC" w:rsidRDefault="008724FC">
      <w:pPr>
        <w:rPr>
          <w:rFonts w:ascii="Avenir Book" w:hAnsi="Avenir Book"/>
          <w:b/>
          <w:sz w:val="28"/>
          <w:szCs w:val="28"/>
          <w:u w:val="single"/>
          <w:lang w:val="en-AU"/>
        </w:rPr>
      </w:pPr>
    </w:p>
    <w:sectPr w:rsidR="008724FC" w:rsidRPr="008724FC" w:rsidSect="0001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550D" w14:textId="77777777" w:rsidR="00272075" w:rsidRDefault="00272075" w:rsidP="008724FC">
      <w:r>
        <w:separator/>
      </w:r>
    </w:p>
  </w:endnote>
  <w:endnote w:type="continuationSeparator" w:id="0">
    <w:p w14:paraId="4BDAD220" w14:textId="77777777" w:rsidR="00272075" w:rsidRDefault="00272075" w:rsidP="008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0BFF" w14:textId="77777777" w:rsidR="008724FC" w:rsidRDefault="008724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D47E" w14:textId="77777777" w:rsidR="008724FC" w:rsidRPr="008724FC" w:rsidRDefault="008724FC">
    <w:pPr>
      <w:pStyle w:val="Footer"/>
      <w:rPr>
        <w:color w:val="000000" w:themeColor="text1"/>
      </w:rPr>
    </w:pPr>
    <w:bookmarkStart w:id="0" w:name="_GoBack"/>
    <w:r w:rsidRPr="008724FC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6B61" wp14:editId="257E3B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E49AE6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bookmarkEnd w:id="0"/>
    <w:r w:rsidRPr="008724FC">
      <w:rPr>
        <w:color w:val="000000" w:themeColor="text1"/>
      </w:rPr>
      <w:t xml:space="preserve">2018 </w:t>
    </w:r>
    <w:r w:rsidRPr="008724FC">
      <w:rPr>
        <w:color w:val="000000" w:themeColor="text1"/>
      </w:rPr>
      <w:tab/>
    </w:r>
    <w:r w:rsidRPr="008724FC">
      <w:rPr>
        <w:color w:val="000000" w:themeColor="text1"/>
      </w:rPr>
      <w:tab/>
      <w:t xml:space="preserve"> </w:t>
    </w:r>
    <w:r w:rsidRPr="008724FC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8724FC">
      <w:rPr>
        <w:rFonts w:eastAsiaTheme="minorEastAsia"/>
        <w:color w:val="000000" w:themeColor="text1"/>
        <w:sz w:val="20"/>
        <w:szCs w:val="20"/>
      </w:rPr>
      <w:fldChar w:fldCharType="begin"/>
    </w:r>
    <w:r w:rsidRPr="008724FC">
      <w:rPr>
        <w:color w:val="000000" w:themeColor="text1"/>
        <w:sz w:val="20"/>
        <w:szCs w:val="20"/>
      </w:rPr>
      <w:instrText xml:space="preserve"> PAGE    \* MERGEFORMAT </w:instrText>
    </w:r>
    <w:r w:rsidRPr="008724FC">
      <w:rPr>
        <w:rFonts w:eastAsiaTheme="minorEastAsia"/>
        <w:color w:val="000000" w:themeColor="text1"/>
        <w:sz w:val="20"/>
        <w:szCs w:val="20"/>
      </w:rPr>
      <w:fldChar w:fldCharType="separate"/>
    </w:r>
    <w:r w:rsidR="00272075" w:rsidRPr="00272075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8724FC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B861" w14:textId="77777777" w:rsidR="008724FC" w:rsidRDefault="008724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F032" w14:textId="77777777" w:rsidR="00272075" w:rsidRDefault="00272075" w:rsidP="008724FC">
      <w:r>
        <w:separator/>
      </w:r>
    </w:p>
  </w:footnote>
  <w:footnote w:type="continuationSeparator" w:id="0">
    <w:p w14:paraId="2F5BF781" w14:textId="77777777" w:rsidR="00272075" w:rsidRDefault="00272075" w:rsidP="00872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132E" w14:textId="77777777" w:rsidR="008724FC" w:rsidRDefault="008724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05FA" w14:textId="77777777" w:rsidR="008724FC" w:rsidRDefault="008724FC">
    <w:pPr>
      <w:pStyle w:val="Header"/>
    </w:pPr>
    <w:r>
      <w:t xml:space="preserve">General Samagri for Traditional Hindu Wedding </w:t>
    </w:r>
    <w:r>
      <w:tab/>
      <w:t xml:space="preserve">Pdt Davendra Sharma </w:t>
    </w:r>
  </w:p>
  <w:p w14:paraId="12A64375" w14:textId="77777777" w:rsidR="008724FC" w:rsidRDefault="008724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AD3A" w14:textId="77777777" w:rsidR="008724FC" w:rsidRDefault="00872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C"/>
    <w:rsid w:val="00017B36"/>
    <w:rsid w:val="00272075"/>
    <w:rsid w:val="008724FC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6DD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24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2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FC"/>
  </w:style>
  <w:style w:type="paragraph" w:styleId="Footer">
    <w:name w:val="footer"/>
    <w:basedOn w:val="Normal"/>
    <w:link w:val="FooterChar"/>
    <w:uiPriority w:val="99"/>
    <w:unhideWhenUsed/>
    <w:rsid w:val="00872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Macintosh Word</Application>
  <DocSecurity>0</DocSecurity>
  <Lines>14</Lines>
  <Paragraphs>4</Paragraphs>
  <ScaleCrop>false</ScaleCrop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2018-04-11T10:29:00Z</dcterms:created>
  <dcterms:modified xsi:type="dcterms:W3CDTF">2018-04-11T10:31:00Z</dcterms:modified>
</cp:coreProperties>
</file>